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1020.47244094488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Percussion: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000000" w:space="0" w:sz="18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000000" w:space="0" w:sz="18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.7716535433071" w:hRule="atLeast"/>
          <w:tblHeader w:val="0"/>
        </w:trPr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Lyrics:</w:t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0000" w:space="0" w:sz="12" w:val="single"/>
              <w:left w:color="cc0000" w:space="0" w:sz="12" w:val="single"/>
              <w:bottom w:color="cc0000" w:space="0" w:sz="12" w:val="single"/>
              <w:right w:color="cc0000" w:space="0" w:sz="12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jc w:val="center"/>
      <w:rPr>
        <w:b w:val="1"/>
        <w:color w:val="cc0000"/>
        <w:sz w:val="54"/>
        <w:szCs w:val="54"/>
      </w:rPr>
    </w:pPr>
    <w:r w:rsidDel="00000000" w:rsidR="00000000" w:rsidRPr="00000000">
      <w:rPr>
        <w:b w:val="1"/>
        <w:color w:val="cc0000"/>
        <w:sz w:val="54"/>
        <w:szCs w:val="54"/>
        <w:rtl w:val="0"/>
      </w:rPr>
      <w:t xml:space="preserve">Lesson 12 Applying Notation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